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2074">
      <w:pPr>
        <w:widowControl/>
        <w:jc w:val="center"/>
        <w:textAlignment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赣东学院2025年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第二批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公开招聘高层次人才计划表</w:t>
      </w:r>
    </w:p>
    <w:tbl>
      <w:tblPr>
        <w:tblStyle w:val="2"/>
        <w:tblW w:w="5038" w:type="pct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84"/>
        <w:gridCol w:w="964"/>
        <w:gridCol w:w="1062"/>
        <w:gridCol w:w="1062"/>
        <w:gridCol w:w="762"/>
        <w:gridCol w:w="4712"/>
        <w:gridCol w:w="1450"/>
        <w:gridCol w:w="812"/>
        <w:gridCol w:w="1439"/>
        <w:gridCol w:w="1349"/>
      </w:tblGrid>
      <w:tr w14:paraId="49DC8D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1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8AF6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34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734A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教学单位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F652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岗位代码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DB61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岗位类别及级别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AEBF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21"/>
                <w:szCs w:val="21"/>
              </w:rPr>
              <w:t>岗位数</w:t>
            </w:r>
          </w:p>
        </w:tc>
        <w:tc>
          <w:tcPr>
            <w:tcW w:w="3005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092525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资格条件</w:t>
            </w:r>
          </w:p>
        </w:tc>
        <w:tc>
          <w:tcPr>
            <w:tcW w:w="48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E6B25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咨询方式</w:t>
            </w:r>
          </w:p>
        </w:tc>
      </w:tr>
      <w:tr w14:paraId="245FF9A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13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12AF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A3EC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AA15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BE8D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5813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DBAC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专业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3821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学历学位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E5E2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年龄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93B069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职称</w:t>
            </w:r>
            <w:r>
              <w:rPr>
                <w:rFonts w:hint="eastAsia" w:ascii="黑体" w:hAns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21"/>
                <w:szCs w:val="21"/>
              </w:rPr>
              <w:t>（职业资格）</w:t>
            </w: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DEFB0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7C5FD7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8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F7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46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应用工程学院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E2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25010101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BA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专技岗十级及以下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69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37705">
            <w:pPr>
              <w:widowControl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土木工程(0814)、土木水利(0859)、测绘科学与技术（0816）、 自然地理学（070501）、地图学与地理信息系统（070503）、化学工程与技术（0817）、化学（0703）、材料科学与工程（0805）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EB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博士研究生学历，博士学位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0C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45周岁及以下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B01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8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张老师18070074656</w:t>
            </w:r>
          </w:p>
        </w:tc>
      </w:tr>
      <w:tr w14:paraId="4BCD65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2" w:hRule="atLeast"/>
          <w:jc w:val="center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BC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F6D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经济管理学院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B4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25020101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88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专技岗十级及以下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AB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DABB8">
            <w:pPr>
              <w:widowControl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工商管理学（1202）、会计(1253)、应用经济学（0202）、统计学（0714）、审计(1257)、信息与通信工程(0810)、管理科学与工程(1201)、计算机科学与技术(0812)、软件工程(0835）、生态学（0713）、理论经济学(0201)、农林经济管理（1203）、信息资源管理（1205）、农业资源与环境（0903）、资源与环境（0857）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71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博士研究生学历，博士学位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C74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45周岁及以下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30F8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4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孟老师15350046382</w:t>
            </w:r>
          </w:p>
        </w:tc>
      </w:tr>
      <w:tr w14:paraId="6BB915B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B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3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人文学院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7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25030101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1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专技岗十级及以下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0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BFE4">
            <w:pPr>
              <w:widowControl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体育教育训练学（040303）、体育教学（045201）、运动训练（045202）、学科教学（体育）（045112）、体育人文社会学（040301）、艺术设计（动画方向）（135108）、设计艺术学（130501）、戏剧与影视学（1303）、服装（082104服装智能设计、功能性服装、数字化服装技术、可持续服装生产等方向）、纺织工程（082101含服装材料、纺织技术等交叉方向）、纺织化学与染整工程（082103 与服装面料开发相关方向）、设计艺术学（130501 服装设计理论、时尚文化研究、服装品牌策略相关方向）、材料科学与工程（0805服装材料方向）、计算机科学与技术（0812数字服装仿真、可穿戴设备技术方向）、电子科学与技术（0809 数字服装仿真、可穿戴设备技术方向）、文艺学（050101）、汉语言文字学（050103）、中国古典文献学（050104）、中国古代文学（050105）、中国现当代文学（050106）、中国语言文学（0501）、法学（0301）、法律（0351）、新闻学（050301）、传播学（050302）、新闻与传播（0552）、英语语言文学(050201)、外国语言学及应用语言学（050211）、英语笔译（055101）、英语口译（055102）、学科教学（英语）（045108）、哲学（01）、历史学（06）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1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C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45周岁及以下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9A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0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程老师15970452597</w:t>
            </w:r>
          </w:p>
        </w:tc>
      </w:tr>
    </w:tbl>
    <w:p w14:paraId="0ABB921D">
      <w:pPr>
        <w:widowControl/>
        <w:spacing w:line="300" w:lineRule="exact"/>
        <w:jc w:val="center"/>
        <w:textAlignment w:val="center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sectPr>
          <w:pgSz w:w="16838" w:h="11905" w:orient="landscape"/>
          <w:pgMar w:top="1701" w:right="1531" w:bottom="1701" w:left="1531" w:header="850" w:footer="1417" w:gutter="0"/>
          <w:cols w:space="720" w:num="1"/>
          <w:docGrid w:type="lines" w:linePitch="314" w:charSpace="0"/>
        </w:sectPr>
      </w:pPr>
    </w:p>
    <w:tbl>
      <w:tblPr>
        <w:tblStyle w:val="2"/>
        <w:tblW w:w="5177" w:type="pct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88"/>
        <w:gridCol w:w="964"/>
        <w:gridCol w:w="12"/>
        <w:gridCol w:w="1073"/>
        <w:gridCol w:w="1078"/>
        <w:gridCol w:w="15"/>
        <w:gridCol w:w="775"/>
        <w:gridCol w:w="4770"/>
        <w:gridCol w:w="1472"/>
        <w:gridCol w:w="8"/>
        <w:gridCol w:w="816"/>
        <w:gridCol w:w="7"/>
        <w:gridCol w:w="1449"/>
        <w:gridCol w:w="8"/>
        <w:gridCol w:w="1736"/>
      </w:tblGrid>
      <w:tr w14:paraId="31B05F4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1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4576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5053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教学单位</w:t>
            </w:r>
          </w:p>
        </w:tc>
        <w:tc>
          <w:tcPr>
            <w:tcW w:w="372" w:type="pct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A229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岗位代码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4288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岗位类别及级别</w:t>
            </w:r>
          </w:p>
        </w:tc>
        <w:tc>
          <w:tcPr>
            <w:tcW w:w="271" w:type="pct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30AB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岗位数</w:t>
            </w:r>
          </w:p>
        </w:tc>
        <w:tc>
          <w:tcPr>
            <w:tcW w:w="2927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B34DCC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资格条件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BF1F3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咨询方式</w:t>
            </w:r>
          </w:p>
        </w:tc>
      </w:tr>
      <w:tr w14:paraId="096080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13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2EBD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AEA6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EE67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35BC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</w:p>
        </w:tc>
        <w:tc>
          <w:tcPr>
            <w:tcW w:w="2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F70C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5D87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6DFA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4720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666CA3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/>
                <w:sz w:val="21"/>
                <w:szCs w:val="21"/>
                <w:highlight w:val="none"/>
              </w:rPr>
              <w:t>（职业资格）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9F47C">
            <w:pPr>
              <w:jc w:val="center"/>
              <w:rPr>
                <w:rFonts w:hint="eastAsia" w:ascii="黑体" w:hAnsi="黑体" w:eastAsia="黑体"/>
                <w:sz w:val="21"/>
                <w:szCs w:val="21"/>
                <w:highlight w:val="none"/>
              </w:rPr>
            </w:pPr>
          </w:p>
        </w:tc>
      </w:tr>
      <w:tr w14:paraId="1E0378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772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3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8B8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机械与</w:t>
            </w:r>
          </w:p>
          <w:p w14:paraId="30CF879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电子工程学院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0AF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25040101</w:t>
            </w: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E7D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专技岗十级及以下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209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6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85874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力学（0801）、机械工程（0802）、光学工程(0803)、仪器科学与技术（0804）、材料科学与工程（0805）、冶金工程（0806）、动力工程及工程热物理（0807）、电气工程（0808）、电子科学与技术（0809）、信息与通信工程（0810）、控制科学与工程（0811）、计算机科学与技术（0812）、*机械（0855)、</w:t>
            </w:r>
          </w:p>
          <w:p w14:paraId="41567D23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*电子信息（0854）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B20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45E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45周岁及以下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9319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73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周老师15807046790</w:t>
            </w:r>
          </w:p>
        </w:tc>
      </w:tr>
      <w:tr w14:paraId="5EAEE37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425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3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B85D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信息工程学院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AF7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25050101</w:t>
            </w: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98E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专技岗十级及以下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7DE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6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1C4C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网络空间安全（0839）、计算机科学与技术（0812）、信息与通信工程（0810）、软件工程(0835)、 *电子信息（0854）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2A2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AC6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45周岁及以下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78305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55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李老师 15387716300</w:t>
            </w:r>
          </w:p>
        </w:tc>
      </w:tr>
      <w:tr w14:paraId="52A84E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FAC5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334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80C4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基础</w:t>
            </w:r>
          </w:p>
          <w:p w14:paraId="1D6DAC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教学部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2F81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25060101</w:t>
            </w: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DACD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专技岗十级及以下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6384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3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0B1C7F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物理学（0702）、学科教学(物理)（045105）、数学（0701）、学科教学(数学)（045104）、英语语言文学(050201)、外国语言学及应用语言学（050211）、英语笔译（055101）、英语口译（055102）、学科教学（英语）（045108）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F1F00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82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CF7E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45周岁及以下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95264F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7AD8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王老师13517090303</w:t>
            </w:r>
          </w:p>
        </w:tc>
      </w:tr>
      <w:tr w14:paraId="560EAE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B09B0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00DC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马克思</w:t>
            </w:r>
          </w:p>
          <w:p w14:paraId="0A4BDCF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主义学院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968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25070101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F11B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专技岗十级及以下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D319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FD1032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哲学(0101)、政治学(0302)、马克思主义理论(0305)、中国史（0602）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3A1F9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博士研究生学历，博士学位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6AC5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45周岁及以下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502304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7CC7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伍老师13970484613</w:t>
            </w:r>
          </w:p>
        </w:tc>
      </w:tr>
      <w:tr w14:paraId="56EA42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616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DF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应用工程学院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76B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25010202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28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专技岗七级及以下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9C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5159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化学工程与技术（0817）、材料科学与工程（0805）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E9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08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03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具有高校副教授及以上职称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211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张老师18070074656</w:t>
            </w:r>
          </w:p>
        </w:tc>
      </w:tr>
      <w:tr w14:paraId="6E1CDDE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275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3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01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21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25020201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9D6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专技岗七级及以下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D7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2B9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会计学（120201）、会计（1253）、企业管理（120202）、统计学（020208）、应用统计（0252）、审计（0257）、管理科学与工程（1201）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704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53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D1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具有高校副教授及以上职称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4C9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孟老师15350046382</w:t>
            </w:r>
          </w:p>
        </w:tc>
      </w:tr>
      <w:tr w14:paraId="72E313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B7AF">
            <w:pPr>
              <w:widowControl/>
              <w:spacing w:line="31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4A95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人文学院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C0E4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25030201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DE6A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专技岗七级及以下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C764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D5FD">
            <w:pPr>
              <w:widowControl/>
              <w:spacing w:line="31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历史学（06）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959C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博士研究生学历，博士学位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FAE2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76F5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具有副高级及以上职称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4E1032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程老师15970452597</w:t>
            </w:r>
          </w:p>
        </w:tc>
      </w:tr>
      <w:tr w14:paraId="5B2EC3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D59D">
            <w:pPr>
              <w:widowControl/>
              <w:spacing w:line="31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C549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应用工程学院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42F4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25010301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7AF6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7D73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C1A3">
            <w:pPr>
              <w:widowControl/>
              <w:spacing w:line="31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研究生（学术型）：测绘科学与技术（0816）、 地图学与地理信息系统（070503）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FB34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37609318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C62C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F2B8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93E5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张老师18070074656</w:t>
            </w:r>
          </w:p>
        </w:tc>
      </w:tr>
      <w:tr w14:paraId="3FF4D4D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3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54CC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6CD8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应用工程学院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FA69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25010302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752A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B5F7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E4F5">
            <w:pPr>
              <w:widowControl/>
              <w:spacing w:line="31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研究生（学术型）：化学工程与技术（0817）、化学（0703）、材料科学与工程（0805）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82FD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704BDF75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C7F4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25F8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1FFE5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张老师18070074656</w:t>
            </w:r>
          </w:p>
        </w:tc>
      </w:tr>
      <w:tr w14:paraId="197913D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6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796F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6F48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340F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25020301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66D1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ADC5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F73F">
            <w:pPr>
              <w:widowControl/>
              <w:spacing w:line="31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研究生（学术型）：应用经济学（0202）、数量经济学（020209）、计算机科学与技术（0812）、软件工程（0835）、信息与通信工程（0810）、</w:t>
            </w:r>
          </w:p>
          <w:p w14:paraId="358F5B63">
            <w:pPr>
              <w:widowControl/>
              <w:spacing w:line="31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产业经济学（020205）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研究生（专业型）：应用统计（0252）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2274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09A89232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67EC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C44A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38CD79"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孟老师15350046382</w:t>
            </w:r>
          </w:p>
        </w:tc>
      </w:tr>
      <w:tr w14:paraId="194C96C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3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E1BC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8D52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人文学院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52D3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25030302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CCAF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A4D7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C7DF"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研究生（学术型）：设计艺术学（130501）、戏剧与影视学（1303）、美术学（1304）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研究生（专业型）：艺术设计（动画方向）（135108）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01F6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139861B8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319F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5E32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2C0C5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程老师15970452597</w:t>
            </w:r>
          </w:p>
        </w:tc>
      </w:tr>
      <w:tr w14:paraId="54763D2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9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CD83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21E2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人文学院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AA01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25030303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0560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A02B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24D2"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研究生（学术型）：英语语言文学(050201)、外国语言学及应用语言学（050211）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研究生（专业型）：英语笔译（055101）、英语口译（055102）、学科教学（英语）（045108）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F706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64C4BA3D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D8B8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D6E0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5616A">
            <w:pPr>
              <w:widowControl/>
              <w:spacing w:line="324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程老师15970452597</w:t>
            </w:r>
          </w:p>
        </w:tc>
      </w:tr>
      <w:tr w14:paraId="127CDCC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4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机械与</w:t>
            </w:r>
          </w:p>
          <w:p w14:paraId="5203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电子工程学院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25040301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0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B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研究生（学术型）：机械工程（0802）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</w:t>
            </w:r>
            <w:r>
              <w:rPr>
                <w:rStyle w:val="4"/>
                <w:rFonts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*机械（0855）、机械工程（085501)、智能制造技术（085509）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6BECD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7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周老师15807046790</w:t>
            </w:r>
          </w:p>
        </w:tc>
      </w:tr>
      <w:tr w14:paraId="6DBFD6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信息工程学院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A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25050301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研究生（学术型）：软件工程(0835)、计算机科学与技术（0812）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研究生（专业型）：软件工程（085405）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6BB3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27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李老师 15387716300</w:t>
            </w:r>
          </w:p>
        </w:tc>
      </w:tr>
      <w:tr w14:paraId="145E62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信息工程学院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F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25050302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0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研究生（学术型）：信息与通信工程 （0810）、控制理论与控制工程（081101）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研究生（专业型）：通信工程（含宽带网络、移动通信等）（085402）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018B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90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李老师 15387716300</w:t>
            </w:r>
          </w:p>
        </w:tc>
      </w:tr>
      <w:tr w14:paraId="05214FF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信息工程学院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5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25050303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E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 xml:space="preserve">研究生（学术型）：网络空间安全（0839）、计算机科学与技术（0812）、软件工程（0835）、智能科学与技术（1405） </w:t>
            </w:r>
          </w:p>
          <w:p w14:paraId="6B67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研究生（专业型）：人工智能（085410 ）、计算机技术（085404）、软件工程（085405）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硕士及以上</w:t>
            </w:r>
          </w:p>
          <w:p w14:paraId="01406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7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01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李老师 15387716300</w:t>
            </w:r>
          </w:p>
        </w:tc>
      </w:tr>
      <w:tr w14:paraId="40EF6F7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3" w:hRule="atLeast"/>
          <w:jc w:val="center"/>
        </w:trPr>
        <w:tc>
          <w:tcPr>
            <w:tcW w:w="1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2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马克思</w:t>
            </w:r>
          </w:p>
          <w:p w14:paraId="3B8A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主义学院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25070301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2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专技岗四级及以下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研究生（学术型）：哲学(0101)、政治学(0302)、马克思主义理论(0305)、中国史（0602）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硕士及以上</w:t>
            </w:r>
          </w:p>
          <w:p w14:paraId="7B74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6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50周岁及以下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具有高校教授职称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C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伍老师13970484613</w:t>
            </w:r>
          </w:p>
        </w:tc>
      </w:tr>
      <w:tr w14:paraId="1D80BFA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121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6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汇总</w:t>
            </w:r>
          </w:p>
        </w:tc>
        <w:tc>
          <w:tcPr>
            <w:tcW w:w="378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40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</w:tr>
    </w:tbl>
    <w:p w14:paraId="225563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2EFB"/>
    <w:rsid w:val="0F1F345E"/>
    <w:rsid w:val="1B7277FF"/>
    <w:rsid w:val="1DD55FC1"/>
    <w:rsid w:val="20390790"/>
    <w:rsid w:val="211763B3"/>
    <w:rsid w:val="42FF2EFB"/>
    <w:rsid w:val="483F42E6"/>
    <w:rsid w:val="49A741B1"/>
    <w:rsid w:val="51A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18"/>
      <w:szCs w:val="1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2426</Words>
  <Characters>3327</Characters>
  <Lines>0</Lines>
  <Paragraphs>0</Paragraphs>
  <TotalTime>25</TotalTime>
  <ScaleCrop>false</ScaleCrop>
  <LinksUpToDate>false</LinksUpToDate>
  <CharactersWithSpaces>3340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2025-11-05T07:50:00Z</dcterms:created>
  <dc:creator>鄢饶纪欣</dc:creator>
  <cp:lastModifiedBy>鄢饶纪欣</cp:lastModifiedBy>
  <cp:lastPrinted>2025-11-11T10:53:00Z</cp:lastPrinted>
  <dcterms:modified xsi:type="dcterms:W3CDTF">2025-11-14T01:38:08Z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530D755C0BE6437CB04B83634F5A2841_11</vt:lpwstr>
  </property>
  <property fmtid="{D5CDD505-2E9C-101B-9397-08002B2CF9AE}" pid="4" name="KSOTemplateDocerSaveRecord">
    <vt:lpwstr>eyJoZGlkIjoiMDFkOGUxMWU2M2QyMmU5MWM5ZDcxMDQ2ZDZiM2I3ZDQiLCJ1c2VySWQiOiIxNjg1MjIxMTc5In0=</vt:lpwstr>
  </property>
</Properties>
</file>